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79F46" w14:textId="77777777" w:rsidR="006504CE" w:rsidRPr="006504CE" w:rsidRDefault="006504CE" w:rsidP="006504C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504CE">
        <w:rPr>
          <w:rFonts w:ascii="Times New Roman" w:hAnsi="Times New Roman" w:cs="Times New Roman"/>
          <w:color w:val="FF0000"/>
          <w:sz w:val="24"/>
          <w:szCs w:val="24"/>
        </w:rPr>
        <w:t>КОНСУЛЬТАЦИЯ - ПРАКТИКУМ для педагогов на тему: «Воспитание у детей навыков безопасного поведения на улицах и дорогах»</w:t>
      </w:r>
    </w:p>
    <w:p w14:paraId="3B8E7544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 xml:space="preserve">Дети дошкольного возраста особая категория пешеходов и пассажиров. Формирование у них сознательного, безопасного поведения на улицах, дорогах, в транспорте </w:t>
      </w:r>
      <w:proofErr w:type="gramStart"/>
      <w:r w:rsidRPr="006504CE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процесс длительный, поэтому учить соблюдать определенные нормы и правила поведения мы должны все вместе.</w:t>
      </w:r>
    </w:p>
    <w:p w14:paraId="63359295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Дошкольник довольно рано стремиться самостоятельно ходить в детский сад, гулять по улицам. С одной стороны, это стремление надо одобрять, чтобы не тормозить развитие волевых качеств. С другой - необходимо воспитывать понимание опасности дорожной среды и вырабатывать положительные привычки: правильно переходить улицы и дороги, играть в специально отведенных местах.</w:t>
      </w:r>
    </w:p>
    <w:p w14:paraId="19455904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Не надо запугивать детей опасностями на улицах, надо пользоваться методом убеждения и внушения.</w:t>
      </w:r>
    </w:p>
    <w:p w14:paraId="14749DB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Не следует заставлять ребенка механически заучивать трудные для него правила дорожного движения. Главное - осознанное понимание правил. И тогда знания переходят в умения и навыки.</w:t>
      </w:r>
    </w:p>
    <w:p w14:paraId="58D4006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581F3CD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Вся работа воспитателей по безопасному поведению на дорогах должна быть в форме игр, направленных на интуицию. Для дошкольников используется больше наглядности, для родителей любая информация по ПДД должна начинаться со слов «ВНИМАНИЕ!»</w:t>
      </w:r>
    </w:p>
    <w:p w14:paraId="416EC9E5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52442757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 Воспитателям нужно запланировать и провести беседы с детьми своей группы, экскурсии или целевые прогулки, совместные с родителями мероприятия. В беседах с родителями следует им напомнить, что яркая одежда помогает родителям увидеть ребенка. Чтобы легче было увидеть ребенка на дороге, особенно в условиях плохой видимости (темное время суток, дождь, снег, туман, смог), необходимо снабдить одежду ребенка светоотражателями (</w:t>
      </w:r>
      <w:proofErr w:type="spellStart"/>
      <w:r w:rsidRPr="006504CE">
        <w:rPr>
          <w:rFonts w:ascii="Times New Roman" w:hAnsi="Times New Roman" w:cs="Times New Roman"/>
          <w:sz w:val="24"/>
          <w:szCs w:val="24"/>
        </w:rPr>
        <w:t>фликерами</w:t>
      </w:r>
      <w:proofErr w:type="spellEnd"/>
      <w:r w:rsidRPr="006504CE">
        <w:rPr>
          <w:rFonts w:ascii="Times New Roman" w:hAnsi="Times New Roman" w:cs="Times New Roman"/>
          <w:sz w:val="24"/>
          <w:szCs w:val="24"/>
        </w:rPr>
        <w:t>). Ребенок как губка впитывает манеру поведения родителя на дороге, и в любой нестандартной ситуации он будет вести себя так же.</w:t>
      </w:r>
    </w:p>
    <w:p w14:paraId="1BA60395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4AE42FD6" w14:textId="77777777" w:rsidR="006504CE" w:rsidRPr="006504CE" w:rsidRDefault="006504CE" w:rsidP="006504C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504CE">
        <w:rPr>
          <w:rFonts w:ascii="Times New Roman" w:hAnsi="Times New Roman" w:cs="Times New Roman"/>
          <w:color w:val="FF0000"/>
          <w:sz w:val="24"/>
          <w:szCs w:val="24"/>
        </w:rPr>
        <w:t>1.      </w:t>
      </w:r>
      <w:proofErr w:type="gramStart"/>
      <w:r w:rsidRPr="006504CE">
        <w:rPr>
          <w:rFonts w:ascii="Times New Roman" w:hAnsi="Times New Roman" w:cs="Times New Roman"/>
          <w:color w:val="FF0000"/>
          <w:sz w:val="24"/>
          <w:szCs w:val="24"/>
        </w:rPr>
        <w:t>КАТЕГОРИИ  ДЕТЕЙ</w:t>
      </w:r>
      <w:proofErr w:type="gramEnd"/>
      <w:r w:rsidRPr="006504CE">
        <w:rPr>
          <w:rFonts w:ascii="Times New Roman" w:hAnsi="Times New Roman" w:cs="Times New Roman"/>
          <w:color w:val="FF0000"/>
          <w:sz w:val="24"/>
          <w:szCs w:val="24"/>
        </w:rPr>
        <w:t>  ГРУППЫ  РИСКА </w:t>
      </w:r>
    </w:p>
    <w:p w14:paraId="2F0C143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7D71266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       Легко ли научить ребенка правильно вести себя на дороге? На первый взгляд – легко.</w:t>
      </w:r>
    </w:p>
    <w:p w14:paraId="78DBFB4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 xml:space="preserve">Автомобили остаются самым опасным по числу жертв видом транспорта.   Остановки на сегодняшний </w:t>
      </w:r>
      <w:proofErr w:type="gramStart"/>
      <w:r w:rsidRPr="006504CE">
        <w:rPr>
          <w:rFonts w:ascii="Times New Roman" w:hAnsi="Times New Roman" w:cs="Times New Roman"/>
          <w:sz w:val="24"/>
          <w:szCs w:val="24"/>
        </w:rPr>
        <w:t>день  тоже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>  являются так называемыми островками опасности. Опасность представляет и крупный транспорт (автобус, грузовые машины), закрывающий обзор при переходе. Вблизи проезжей части НЕТ БЕЗОПАСНОГО МЕСТА. Есть места с пониженным уровнем опасности.</w:t>
      </w:r>
    </w:p>
    <w:p w14:paraId="2A43274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6D45FAC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 xml:space="preserve">Категории детей группы риска, чаще других </w:t>
      </w:r>
      <w:proofErr w:type="spellStart"/>
      <w:r w:rsidRPr="006504CE">
        <w:rPr>
          <w:rFonts w:ascii="Times New Roman" w:hAnsi="Times New Roman" w:cs="Times New Roman"/>
          <w:sz w:val="24"/>
          <w:szCs w:val="24"/>
        </w:rPr>
        <w:t>травмирующихся</w:t>
      </w:r>
      <w:proofErr w:type="spellEnd"/>
      <w:r w:rsidRPr="006504CE">
        <w:rPr>
          <w:rFonts w:ascii="Times New Roman" w:hAnsi="Times New Roman" w:cs="Times New Roman"/>
          <w:sz w:val="24"/>
          <w:szCs w:val="24"/>
        </w:rPr>
        <w:t xml:space="preserve"> на дорогах:</w:t>
      </w:r>
    </w:p>
    <w:p w14:paraId="30B34C9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1. 7-14 лет (7-10 лет чаще всего)</w:t>
      </w:r>
    </w:p>
    <w:p w14:paraId="698CEBE1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lastRenderedPageBreak/>
        <w:t>2. Гиперактивные дети, (требуют только индивидуальной работы. С каждым нужно «прожить» ситуацию)</w:t>
      </w:r>
    </w:p>
    <w:p w14:paraId="5E420016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3. Дети левши</w:t>
      </w:r>
    </w:p>
    <w:p w14:paraId="250A34AB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4. Дети в кризисные периоды (3-7 лет, переходный возраст)</w:t>
      </w:r>
    </w:p>
    <w:p w14:paraId="1393547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5. Дети с ЗПР</w:t>
      </w:r>
    </w:p>
    <w:p w14:paraId="161B6877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6. Дети с нарушением психики</w:t>
      </w:r>
    </w:p>
    <w:p w14:paraId="348368E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305C77A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666726AB" w14:textId="77777777" w:rsidR="006504CE" w:rsidRPr="006504CE" w:rsidRDefault="006504CE" w:rsidP="006504C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504CE">
        <w:rPr>
          <w:rFonts w:ascii="Times New Roman" w:hAnsi="Times New Roman" w:cs="Times New Roman"/>
          <w:color w:val="FF0000"/>
          <w:sz w:val="24"/>
          <w:szCs w:val="24"/>
        </w:rPr>
        <w:t>2. ПРАВИЛА И РЕКОМЕНДАЦИИ</w:t>
      </w:r>
    </w:p>
    <w:p w14:paraId="1E4368A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1B11C1A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Переходя проезжую часть, нужно соблюдать несколько правил:</w:t>
      </w:r>
    </w:p>
    <w:p w14:paraId="133F035B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1.Переходить только на недавно загоревшийся зеленый сигнал светофора, убедившись, что все машины остановились и на проезжей части нет транспортных средств, довершающих маневр.</w:t>
      </w:r>
    </w:p>
    <w:p w14:paraId="73706BC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3AE4D56B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2. Переходить улицу только шагом, перпендикулярно движению транспорта (а не по диагонали), держа ребенка за запястье.</w:t>
      </w:r>
    </w:p>
    <w:p w14:paraId="77DC2F07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5505127B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3. Стоящий общественный транспорт не обходить ни спереди, ни сзади, а ждать, пока уедет.</w:t>
      </w:r>
    </w:p>
    <w:p w14:paraId="3EA2EB1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4.Не разговаривать с ребенком на посторонние темы во время перехода через дорогу, либо только комментировать порядок своих действий и внушать всю серьезность обстановки.</w:t>
      </w:r>
    </w:p>
    <w:p w14:paraId="0B2205F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5. Выходя из общественного транспорта, сначала нужно выйти самому, а потом уже помочь ребенку.</w:t>
      </w:r>
    </w:p>
    <w:p w14:paraId="334A723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4A0CCAB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6. Если ребенок (младший школьник) самостоятельно переходит проезжую часть, то он должен соблюдать такой порядок перехода: стоя на обочине оценить ситуацию, сделать шаг на проезжую часть и наклониться корпусом вперед, тем самым увеличить себе обзор, посмотреть налево, направо, переходить, держа под контролем оба направления движения.</w:t>
      </w:r>
    </w:p>
    <w:p w14:paraId="67CA0920" w14:textId="77777777" w:rsidR="006504CE" w:rsidRPr="006504CE" w:rsidRDefault="006504CE" w:rsidP="006504C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504CE">
        <w:rPr>
          <w:rFonts w:ascii="Times New Roman" w:hAnsi="Times New Roman" w:cs="Times New Roman"/>
          <w:color w:val="FF0000"/>
          <w:sz w:val="24"/>
          <w:szCs w:val="24"/>
        </w:rPr>
        <w:t> </w:t>
      </w:r>
    </w:p>
    <w:p w14:paraId="4CCCFC5F" w14:textId="77777777" w:rsidR="006504CE" w:rsidRPr="006504CE" w:rsidRDefault="006504CE" w:rsidP="006504C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504CE">
        <w:rPr>
          <w:rFonts w:ascii="Times New Roman" w:hAnsi="Times New Roman" w:cs="Times New Roman"/>
          <w:color w:val="FF0000"/>
          <w:sz w:val="24"/>
          <w:szCs w:val="24"/>
        </w:rPr>
        <w:t>Требования к передвижению с группой детей.</w:t>
      </w:r>
    </w:p>
    <w:p w14:paraId="6EFAA9F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21585B2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Группу детей разрешается водить только по тротуару или левой обочине (при отсутствии тротуара) не более чем в два ряда, в сопровождении трех взрослых. Руки детей должны быть освобождены от посторонних предметов.</w:t>
      </w:r>
    </w:p>
    <w:p w14:paraId="55AEA86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lastRenderedPageBreak/>
        <w:t>Переходить улицу разрешается только в местах, где имеются линии или указатели, или на перекрестках по линии продолжения тротуаров. При этом воспитатель, дойдя до середины проезжей части поднятым флажком предупреждает водителей транспорта о колонне детей, переходящих улицу, до тех пор, пока дети не пройдут</w:t>
      </w:r>
    </w:p>
    <w:p w14:paraId="287EAC0B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Рекомендуется для организованного перехода улицы с детьми младшего дошкольного возраста использовать цветную веревочку, за которую по обе стороны держатся дети.</w:t>
      </w:r>
    </w:p>
    <w:p w14:paraId="1E9ADFD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целевые прогулки, включенные в план работы по профилактике детского дорожно-транспортного травматизма, направлены на закрепление дошкольниками знаний, полученных на занятиях, в ходе бесед, игровых моментов.</w:t>
      </w:r>
    </w:p>
    <w:p w14:paraId="368902C8" w14:textId="77777777" w:rsidR="006504CE" w:rsidRPr="006504CE" w:rsidRDefault="006504CE" w:rsidP="006504C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504CE">
        <w:rPr>
          <w:rFonts w:ascii="Times New Roman" w:hAnsi="Times New Roman" w:cs="Times New Roman"/>
          <w:color w:val="FF0000"/>
          <w:sz w:val="24"/>
          <w:szCs w:val="24"/>
        </w:rPr>
        <w:t> </w:t>
      </w:r>
    </w:p>
    <w:p w14:paraId="413C92CA" w14:textId="77777777" w:rsidR="006504CE" w:rsidRPr="006504CE" w:rsidRDefault="006504CE" w:rsidP="006504C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504CE">
        <w:rPr>
          <w:rFonts w:ascii="Times New Roman" w:hAnsi="Times New Roman" w:cs="Times New Roman"/>
          <w:color w:val="FF0000"/>
          <w:sz w:val="24"/>
          <w:szCs w:val="24"/>
        </w:rPr>
        <w:t>Рекомендации родителям младших дошкольников по соблюдению ПДД</w:t>
      </w:r>
    </w:p>
    <w:p w14:paraId="4BD82AF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3EF45E6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Ваш ребенок должен играть только во дворе под вашим наблюдением и знать: на дорогу выходить нельзя!</w:t>
      </w:r>
    </w:p>
    <w:p w14:paraId="3FD6831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Не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запугивайте ребенка, а наблюдайте вместе с ним и, используя ситуации на дороге, улице, во дворе, объясняйте, что происходит с транспортом, пешеходами.</w:t>
      </w:r>
    </w:p>
    <w:p w14:paraId="2370C661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Развивайте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у ребенка зрительную память, внимание. Для этого создавайте игровые ситуации дома. Закрепляйте в рисунках впечатления от увиденного.</w:t>
      </w:r>
    </w:p>
    <w:p w14:paraId="38773EB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51ADFD9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В этом возрасте ваш ребенок должен знать:</w:t>
      </w:r>
    </w:p>
    <w:p w14:paraId="1AE7A25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434CAF5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На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дорогу выходить нельзя!</w:t>
      </w:r>
    </w:p>
    <w:p w14:paraId="6FEE6E9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Дорогу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переходить можно только со взрослым, держась за руку;</w:t>
      </w:r>
    </w:p>
    <w:p w14:paraId="2916AC7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Переходить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дорогу надо по переходу спокойным шагом;</w:t>
      </w:r>
    </w:p>
    <w:p w14:paraId="65E24D6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Пешеходы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– это люди, которые идут по улице;</w:t>
      </w:r>
    </w:p>
    <w:p w14:paraId="35C161C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Когда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мы едем в автобусе, трамвае, нас называют пассажирами;</w:t>
      </w:r>
    </w:p>
    <w:p w14:paraId="56D01F6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Машины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бывают разные – это транспорт. Машинами управляют шоферы (водители). Для </w:t>
      </w:r>
      <w:proofErr w:type="gramStart"/>
      <w:r w:rsidRPr="006504CE">
        <w:rPr>
          <w:rFonts w:ascii="Times New Roman" w:hAnsi="Times New Roman" w:cs="Times New Roman"/>
          <w:sz w:val="24"/>
          <w:szCs w:val="24"/>
        </w:rPr>
        <w:t>машин  (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>транспорта) предназначена дорога (шоссе, мостовая);</w:t>
      </w:r>
    </w:p>
    <w:p w14:paraId="09526B2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Когда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мы едем в транспорте, нельзя высовываться из окна, надо держаться за руку мамы, папы, или поручень;</w:t>
      </w:r>
    </w:p>
    <w:p w14:paraId="39E630E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Чтобы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был порядок на дороге, чтобы не было аварий, чтобы пешеход не попал под машину, надо подчиняться сигналам светофора.</w:t>
      </w:r>
    </w:p>
    <w:p w14:paraId="4EEEF76B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4096941F" w14:textId="77777777" w:rsidR="006504CE" w:rsidRPr="006504CE" w:rsidRDefault="006504CE" w:rsidP="006504C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504CE">
        <w:rPr>
          <w:rFonts w:ascii="Times New Roman" w:hAnsi="Times New Roman" w:cs="Times New Roman"/>
          <w:color w:val="FF0000"/>
          <w:sz w:val="24"/>
          <w:szCs w:val="24"/>
        </w:rPr>
        <w:t>Рекомендации родителям старших дошкольников по соблюдению ПДД</w:t>
      </w:r>
    </w:p>
    <w:p w14:paraId="6BBD3157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541ACCC4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lastRenderedPageBreak/>
        <w:t>Воспитывайте у ребенка привычку быть внимательным на улице, осторожным и осмотрительным.</w:t>
      </w:r>
    </w:p>
    <w:p w14:paraId="232E6647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Наблюдайте за ситуациями на дороге, улице, за пешеходами и транспортом, светофором и обязательно обсуждайте с ребенком увиденное.</w:t>
      </w:r>
    </w:p>
    <w:p w14:paraId="46167AE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Почитайте ребенку стихотворение по теме и обязательно побеседуйте с ним о прочитанном.</w:t>
      </w:r>
    </w:p>
    <w:p w14:paraId="6776945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На прогулке, по дороге в детский сад и домой закрепляйте знания, полученные ранее.</w:t>
      </w:r>
    </w:p>
    <w:p w14:paraId="4B268B7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Чаще задавайте ребенку проблемные вопросы, беседуйте с ним, обращайте внимание на свои действия (почему вы остановились перед переходом, почему именно в этом месте и т.д.)</w:t>
      </w:r>
    </w:p>
    <w:p w14:paraId="20C0A88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Ваш ребенок должен знать и строго соблюдать определенные правила</w:t>
      </w:r>
    </w:p>
    <w:p w14:paraId="1A0EE0A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47CDE9D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ходить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по тротуару следует с правой стороны.</w:t>
      </w:r>
    </w:p>
    <w:p w14:paraId="4190E89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прежде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чем перейти дорогу, надо убедиться, что транспорта нет, посмотрев налево и направо, сделать шаг на проезжую часть, наклонившись вперед снова посмотреть по сторонам, а затем передвигаться.</w:t>
      </w:r>
    </w:p>
    <w:p w14:paraId="6F38FDD7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Переходить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дорогу надо по переходу спокойным шагом;</w:t>
      </w:r>
    </w:p>
    <w:p w14:paraId="786F186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необходимо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подчинятся сигналу светофора.</w:t>
      </w:r>
    </w:p>
    <w:p w14:paraId="590794C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в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транспорте нужно вести себя спокойно, разговаривать тихо, держаться за руку взрослого (поручни), чтобы не упасть.</w:t>
      </w:r>
    </w:p>
    <w:p w14:paraId="12E2CDF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нельзя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высовываться из окна автобуса, троллейбуса, высовывать в окно руки.</w:t>
      </w:r>
    </w:p>
    <w:p w14:paraId="220531E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входить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в транспорт и выходить из него можно только когда он стоит.</w:t>
      </w:r>
    </w:p>
    <w:p w14:paraId="3C57962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Стоящий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общественный транспорт не обходить ни спереди, ни сзади, а ждать, пока уедет.</w:t>
      </w:r>
    </w:p>
    <w:p w14:paraId="0729057B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4CE">
        <w:rPr>
          <w:rFonts w:ascii="Times New Roman" w:hAnsi="Times New Roman" w:cs="Times New Roman"/>
          <w:sz w:val="24"/>
          <w:szCs w:val="24"/>
        </w:rPr>
        <w:t>Ø  играть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можно только во дворе.</w:t>
      </w:r>
    </w:p>
    <w:p w14:paraId="4BC3FDF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38F22AF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3D664D52" w14:textId="77777777" w:rsidR="006504CE" w:rsidRPr="006504CE" w:rsidRDefault="006504CE" w:rsidP="006504C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504CE">
        <w:rPr>
          <w:rFonts w:ascii="Times New Roman" w:hAnsi="Times New Roman" w:cs="Times New Roman"/>
          <w:color w:val="FF0000"/>
          <w:sz w:val="24"/>
          <w:szCs w:val="24"/>
        </w:rPr>
        <w:t>3. ПРАКТИЧЕСКИЕ РЕКОМЕНДАЦИИ</w:t>
      </w:r>
    </w:p>
    <w:p w14:paraId="18B1209A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5E3C774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ИГРА: КУБИК</w:t>
      </w:r>
    </w:p>
    <w:p w14:paraId="50B9D07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(на каждой грани кубика написано задание</w:t>
      </w:r>
      <w:proofErr w:type="gramStart"/>
      <w:r w:rsidRPr="006504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играющие бросают кубик по очереди, и выполняют выпавшее задание)</w:t>
      </w:r>
    </w:p>
    <w:p w14:paraId="03802D7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1грань: Собери знак (</w:t>
      </w:r>
      <w:proofErr w:type="spellStart"/>
      <w:r w:rsidRPr="006504CE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6504CE">
        <w:rPr>
          <w:rFonts w:ascii="Times New Roman" w:hAnsi="Times New Roman" w:cs="Times New Roman"/>
          <w:sz w:val="24"/>
          <w:szCs w:val="24"/>
        </w:rPr>
        <w:t>, из частей)</w:t>
      </w:r>
    </w:p>
    <w:p w14:paraId="675E0BB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1DF38C1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2 грань: Загадка по ПДД</w:t>
      </w:r>
    </w:p>
    <w:p w14:paraId="23526C2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14:paraId="2C0C028A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br/>
      </w:r>
    </w:p>
    <w:p w14:paraId="63CA30F6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Везет, а не лошадь,</w:t>
      </w:r>
    </w:p>
    <w:p w14:paraId="5EC53C7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Сам в калошах,</w:t>
      </w:r>
    </w:p>
    <w:p w14:paraId="4FAE493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На красный взглянет –</w:t>
      </w:r>
    </w:p>
    <w:p w14:paraId="6C3AEF6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Сразу встанет!</w:t>
      </w:r>
    </w:p>
    <w:p w14:paraId="2C00613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(автомобиль)</w:t>
      </w:r>
    </w:p>
    <w:p w14:paraId="259E90C4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4F24668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С тремя глазами живет,</w:t>
      </w:r>
    </w:p>
    <w:p w14:paraId="427D184A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По очереди мигает,</w:t>
      </w:r>
    </w:p>
    <w:p w14:paraId="541995EA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Как мигнет –</w:t>
      </w:r>
    </w:p>
    <w:p w14:paraId="74991356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Порядок наведет!</w:t>
      </w:r>
    </w:p>
    <w:p w14:paraId="2F87C89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(светофор)</w:t>
      </w:r>
    </w:p>
    <w:p w14:paraId="07266C7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681C12DB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Как зовут те дорожки,</w:t>
      </w:r>
    </w:p>
    <w:p w14:paraId="180C3E8B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По которым ходят ножки?</w:t>
      </w:r>
    </w:p>
    <w:p w14:paraId="28C80BF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(пешеходный переход)</w:t>
      </w:r>
    </w:p>
    <w:p w14:paraId="1D7F3EA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35922F55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Не живая, а идет,</w:t>
      </w:r>
    </w:p>
    <w:p w14:paraId="442E93F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Неподвижна, а ведет</w:t>
      </w:r>
    </w:p>
    <w:p w14:paraId="49F02F05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(дорога)</w:t>
      </w:r>
    </w:p>
    <w:p w14:paraId="1E48B20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65E37164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Дом – чудесный бегунок</w:t>
      </w:r>
    </w:p>
    <w:p w14:paraId="6181ECE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На своей восьмерке ног.</w:t>
      </w:r>
    </w:p>
    <w:p w14:paraId="506A697B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День-</w:t>
      </w:r>
      <w:proofErr w:type="spellStart"/>
      <w:r w:rsidRPr="006504CE">
        <w:rPr>
          <w:rFonts w:ascii="Times New Roman" w:hAnsi="Times New Roman" w:cs="Times New Roman"/>
          <w:sz w:val="24"/>
          <w:szCs w:val="24"/>
        </w:rPr>
        <w:t>денской</w:t>
      </w:r>
      <w:proofErr w:type="spellEnd"/>
      <w:r w:rsidRPr="006504CE">
        <w:rPr>
          <w:rFonts w:ascii="Times New Roman" w:hAnsi="Times New Roman" w:cs="Times New Roman"/>
          <w:sz w:val="24"/>
          <w:szCs w:val="24"/>
        </w:rPr>
        <w:t xml:space="preserve"> на дороге</w:t>
      </w:r>
    </w:p>
    <w:p w14:paraId="1D5D6E6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Бегает аллейкой</w:t>
      </w:r>
    </w:p>
    <w:p w14:paraId="2461FDC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По стальным двум змейкам.</w:t>
      </w:r>
    </w:p>
    <w:p w14:paraId="5E526FC5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(трамвай)</w:t>
      </w:r>
    </w:p>
    <w:p w14:paraId="1B96D1A7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03F5BB87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Полосатая лошадка,</w:t>
      </w:r>
    </w:p>
    <w:p w14:paraId="0527E4F1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Ее зеброю зовут,</w:t>
      </w:r>
    </w:p>
    <w:p w14:paraId="66869C2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lastRenderedPageBreak/>
        <w:t>Но не та, что в зоопарке, -</w:t>
      </w:r>
    </w:p>
    <w:p w14:paraId="55229E7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По ней люди все идут</w:t>
      </w:r>
    </w:p>
    <w:p w14:paraId="2C267B46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(переход)</w:t>
      </w:r>
    </w:p>
    <w:p w14:paraId="5B53F4C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3EE394D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В два ряда дома стоят:</w:t>
      </w:r>
    </w:p>
    <w:p w14:paraId="3BD30987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10, 20, 100 подряд.</w:t>
      </w:r>
      <w:r w:rsidRPr="006504C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2AE7082" wp14:editId="491ED6E9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143B4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И квадратными глазами</w:t>
      </w:r>
    </w:p>
    <w:p w14:paraId="592F2B0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Друг на друга глядят.</w:t>
      </w:r>
    </w:p>
    <w:p w14:paraId="019389B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(улица)</w:t>
      </w:r>
    </w:p>
    <w:p w14:paraId="1415D10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23FF98F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Вот утюг так утюг!</w:t>
      </w:r>
    </w:p>
    <w:p w14:paraId="1F9CD26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Ах, какой огромный!</w:t>
      </w:r>
    </w:p>
    <w:p w14:paraId="5E417DB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Он прошел – дорога вдруг</w:t>
      </w:r>
    </w:p>
    <w:p w14:paraId="1181D7E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Стала гладкой, ровной.</w:t>
      </w:r>
    </w:p>
    <w:p w14:paraId="3D455E7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(каток)</w:t>
      </w:r>
    </w:p>
    <w:p w14:paraId="2946AE8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17A1ADE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Там, где нужно 100 лопат,</w:t>
      </w:r>
    </w:p>
    <w:p w14:paraId="309980B6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Я один работать рад.</w:t>
      </w:r>
    </w:p>
    <w:p w14:paraId="0BEBA16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699AE937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76F1E12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(экскаватор)</w:t>
      </w:r>
    </w:p>
    <w:p w14:paraId="3857B73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181D74C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3D16CDEA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2EE6640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br/>
      </w:r>
    </w:p>
    <w:p w14:paraId="57970D3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3 грань: Дорисуй знак</w:t>
      </w:r>
    </w:p>
    <w:p w14:paraId="58E3FB0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3D22573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4 грань: Доскажи словечко</w:t>
      </w:r>
    </w:p>
    <w:p w14:paraId="6979D09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014446B7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br/>
      </w:r>
    </w:p>
    <w:p w14:paraId="335998B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lastRenderedPageBreak/>
        <w:t>Все будьте правилу верны:</w:t>
      </w:r>
    </w:p>
    <w:p w14:paraId="0F45AF0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Держаться правой… (стороны)</w:t>
      </w:r>
    </w:p>
    <w:p w14:paraId="7F597EF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2769C2B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Должен помнить пешеход:</w:t>
      </w:r>
    </w:p>
    <w:p w14:paraId="1F606A1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Перекресток - … (переход)</w:t>
      </w:r>
    </w:p>
    <w:p w14:paraId="50D3766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5B72637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Есть сигналы светофора –</w:t>
      </w:r>
    </w:p>
    <w:p w14:paraId="4E5FF8AB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Подчиняйся им без… (спора)</w:t>
      </w:r>
    </w:p>
    <w:p w14:paraId="52D3A9C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1D2572EA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Желтый свет – предупрежденье,</w:t>
      </w:r>
    </w:p>
    <w:p w14:paraId="40B64E41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Жди сигнала для …(движенья)</w:t>
      </w:r>
    </w:p>
    <w:p w14:paraId="2CE4E5E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6453F9D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Зеленый свет открыл дорогу,</w:t>
      </w:r>
    </w:p>
    <w:p w14:paraId="04A5DA0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Переходить ребята… (могут)</w:t>
      </w:r>
    </w:p>
    <w:p w14:paraId="69A8DA6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0DCEDE2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Леша с Любой ходят парой.</w:t>
      </w:r>
    </w:p>
    <w:p w14:paraId="542C93D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Где идут? По … (тротуару)</w:t>
      </w:r>
    </w:p>
    <w:p w14:paraId="4D30A8F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5ECF3AB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Садясь в трамвай –</w:t>
      </w:r>
    </w:p>
    <w:p w14:paraId="4F0B50C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Старшим место … (уступать)</w:t>
      </w:r>
    </w:p>
    <w:p w14:paraId="00277A4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br/>
      </w:r>
    </w:p>
    <w:p w14:paraId="058BADC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5 грань: Дорожная ситуация</w:t>
      </w:r>
    </w:p>
    <w:p w14:paraId="5A972C1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7482A941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6 грань: Почини технику (дорисовать недостающий элемент у силуэтного изображения транспорта)</w:t>
      </w:r>
    </w:p>
    <w:p w14:paraId="53A42031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5A73E21F" w14:textId="77777777" w:rsidR="006504CE" w:rsidRPr="006504CE" w:rsidRDefault="006504CE" w:rsidP="006504C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504CE">
        <w:rPr>
          <w:rFonts w:ascii="Times New Roman" w:hAnsi="Times New Roman" w:cs="Times New Roman"/>
          <w:color w:val="FF0000"/>
          <w:sz w:val="24"/>
          <w:szCs w:val="24"/>
        </w:rPr>
        <w:t>ИГРЫ В КОПИЛКУ ПЕДАГОГАМ:</w:t>
      </w:r>
    </w:p>
    <w:p w14:paraId="2AB6B5C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3E693A96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Внимание, внимание! (двигательная игра с сигналами светофора)</w:t>
      </w:r>
    </w:p>
    <w:p w14:paraId="65F9606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красный – сложить руки на стол,</w:t>
      </w:r>
    </w:p>
    <w:p w14:paraId="2AF486C5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желтый – хлопнуть в ладоши,</w:t>
      </w:r>
      <w:bookmarkStart w:id="0" w:name="_GoBack"/>
      <w:bookmarkEnd w:id="0"/>
    </w:p>
    <w:p w14:paraId="01E2F941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lastRenderedPageBreak/>
        <w:t>зеленый – постучать ногами</w:t>
      </w:r>
    </w:p>
    <w:p w14:paraId="7B80E33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1A9A96F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Игра в слова.</w:t>
      </w:r>
    </w:p>
    <w:p w14:paraId="379D8F2A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Водящий взрослый. Читает рассказ по ПДД, или перечисляет предметы, которые видит (на целевой прогулке). Детям предлагается хлопнуть в ладоши, если они услышат слово (словосочетание), относящееся к светофору.</w:t>
      </w:r>
    </w:p>
    <w:p w14:paraId="328A228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Цель: развитие внимания, быстроты реакции.</w:t>
      </w:r>
    </w:p>
    <w:p w14:paraId="785AD6C6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4FEE6C4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Четвертый лишний.</w:t>
      </w:r>
    </w:p>
    <w:p w14:paraId="08BDC847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Из предложенных наборов слов назвать не относящееся к дороге.</w:t>
      </w:r>
    </w:p>
    <w:p w14:paraId="73B8FA65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например:</w:t>
      </w:r>
    </w:p>
    <w:p w14:paraId="1A6AF426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снегоуборочная машина, разметка, тротуар, снеговик.</w:t>
      </w:r>
    </w:p>
    <w:p w14:paraId="1425083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поливальная машина, остановка, помидор, колесо</w:t>
      </w:r>
      <w:proofErr w:type="gramStart"/>
      <w:r w:rsidRPr="006504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04CE">
        <w:rPr>
          <w:rFonts w:ascii="Times New Roman" w:hAnsi="Times New Roman" w:cs="Times New Roman"/>
          <w:sz w:val="24"/>
          <w:szCs w:val="24"/>
        </w:rPr>
        <w:t xml:space="preserve"> и т.д.</w:t>
      </w:r>
    </w:p>
    <w:p w14:paraId="6BB9A2A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Цель: Знакомство с понятиями, относящимися к дороге, развитие внимания.</w:t>
      </w:r>
    </w:p>
    <w:p w14:paraId="4BA133E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2 вариант: назвать цвет, не относящийся к цветам светофора.</w:t>
      </w:r>
    </w:p>
    <w:p w14:paraId="0252473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2983F32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Запрещенное движение.</w:t>
      </w:r>
    </w:p>
    <w:p w14:paraId="46152DD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Водящий показывает движение, которое ни при каких обстоятельствах повторять нельзя. А все остальные движения – можно. Детям предлагается ряд движений, они повторяют, при показе запрещенного движения – топают ногами. (усложнение – ускорение темпа, в тишине, нельзя смеяться)</w:t>
      </w:r>
    </w:p>
    <w:p w14:paraId="358D555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0A0F030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 xml:space="preserve">Машины (Я. </w:t>
      </w:r>
      <w:proofErr w:type="spellStart"/>
      <w:r w:rsidRPr="006504CE">
        <w:rPr>
          <w:rFonts w:ascii="Times New Roman" w:hAnsi="Times New Roman" w:cs="Times New Roman"/>
          <w:sz w:val="24"/>
          <w:szCs w:val="24"/>
        </w:rPr>
        <w:t>Пишумов</w:t>
      </w:r>
      <w:proofErr w:type="spellEnd"/>
      <w:r w:rsidRPr="006504CE">
        <w:rPr>
          <w:rFonts w:ascii="Times New Roman" w:hAnsi="Times New Roman" w:cs="Times New Roman"/>
          <w:sz w:val="24"/>
          <w:szCs w:val="24"/>
        </w:rPr>
        <w:t>)</w:t>
      </w:r>
    </w:p>
    <w:p w14:paraId="7CF508D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Стихотворная разминка</w:t>
      </w:r>
    </w:p>
    <w:p w14:paraId="5F625C94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На улице машины, машины –</w:t>
      </w:r>
    </w:p>
    <w:p w14:paraId="5B86867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(дети идут по кругу, останавливаются.)</w:t>
      </w:r>
    </w:p>
    <w:p w14:paraId="52E23264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Машины-малютки,</w:t>
      </w:r>
    </w:p>
    <w:p w14:paraId="4AB3FD05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(Приседают.)</w:t>
      </w:r>
    </w:p>
    <w:p w14:paraId="75FE88B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Машины большие.</w:t>
      </w:r>
    </w:p>
    <w:p w14:paraId="40D00E3A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(Встают, поднимают руки вверх.)</w:t>
      </w:r>
    </w:p>
    <w:p w14:paraId="08BEAC01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Эй, машины, полный ход!</w:t>
      </w:r>
    </w:p>
    <w:p w14:paraId="15D9492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(Быстро идут по кругу, останавливаются.)</w:t>
      </w:r>
    </w:p>
    <w:p w14:paraId="4BD920A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Я – примерный пешеход:</w:t>
      </w:r>
    </w:p>
    <w:p w14:paraId="63C5C62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lastRenderedPageBreak/>
        <w:t>(Прижимают ладони к груди)</w:t>
      </w:r>
    </w:p>
    <w:p w14:paraId="354FEE8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Торопиться не люблю,</w:t>
      </w:r>
    </w:p>
    <w:p w14:paraId="567EB6D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(Поворачивают голову вправо-влево)</w:t>
      </w:r>
    </w:p>
    <w:p w14:paraId="563A25D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Вам дорогу уступлю.</w:t>
      </w:r>
    </w:p>
    <w:p w14:paraId="0FCB4024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(Разводят руки в стороны, наклоняясь вперед.)</w:t>
      </w:r>
    </w:p>
    <w:p w14:paraId="0368690B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579274C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Примерная тематика целевых прогулок</w:t>
      </w:r>
    </w:p>
    <w:p w14:paraId="2897EA5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6704D2FB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Младшая группа:</w:t>
      </w:r>
    </w:p>
    <w:p w14:paraId="3F1ED1C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Знакомство с улицей;</w:t>
      </w:r>
    </w:p>
    <w:p w14:paraId="1C63B7E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Наблюдение за работой светофора;</w:t>
      </w:r>
    </w:p>
    <w:p w14:paraId="3892301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Наблюдение за движением транспорта;</w:t>
      </w:r>
    </w:p>
    <w:p w14:paraId="5B4BDE23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Пешеходный переход.</w:t>
      </w:r>
    </w:p>
    <w:p w14:paraId="0895C141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74239A9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Средняя группа:</w:t>
      </w:r>
    </w:p>
    <w:p w14:paraId="14EEE46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Знакомство с улицей;</w:t>
      </w:r>
    </w:p>
    <w:p w14:paraId="2BBE2BC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Наша улица;</w:t>
      </w:r>
    </w:p>
    <w:p w14:paraId="39A12BC8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Сравнение легкового и грузового автомобилей;</w:t>
      </w:r>
    </w:p>
    <w:p w14:paraId="771978FC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Наблюдение за работой светофора;</w:t>
      </w:r>
    </w:p>
    <w:p w14:paraId="274359E1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5DDBC9C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Старшая группа:</w:t>
      </w:r>
    </w:p>
    <w:p w14:paraId="53D9BF19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Наша улица;</w:t>
      </w:r>
    </w:p>
    <w:p w14:paraId="6385050F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Правила поведения на улице;</w:t>
      </w:r>
    </w:p>
    <w:p w14:paraId="01200EA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Наблюдение за транспортом;</w:t>
      </w:r>
    </w:p>
    <w:p w14:paraId="45DE0BD5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Прогулка пешехода;</w:t>
      </w:r>
    </w:p>
    <w:p w14:paraId="7278BFF2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Переход;</w:t>
      </w:r>
    </w:p>
    <w:p w14:paraId="1D689CDB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Перекресток;</w:t>
      </w:r>
    </w:p>
    <w:p w14:paraId="51562D7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Наблюдение за работой светофора;</w:t>
      </w:r>
    </w:p>
    <w:p w14:paraId="7219FE25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Прогулка к автобусной остановке.</w:t>
      </w:r>
    </w:p>
    <w:p w14:paraId="6A37D73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7B472F1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Подготовительная группа:</w:t>
      </w:r>
    </w:p>
    <w:p w14:paraId="74E77434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Улицы и перекрестки;</w:t>
      </w:r>
    </w:p>
    <w:p w14:paraId="6E61D4B7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lastRenderedPageBreak/>
        <w:t>Правила дорожного движения;</w:t>
      </w:r>
    </w:p>
    <w:p w14:paraId="3A2A6AFD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Наблюдение за работой светофора;</w:t>
      </w:r>
    </w:p>
    <w:p w14:paraId="08574527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Наблюдение за движением машин и работой водителя;</w:t>
      </w:r>
    </w:p>
    <w:p w14:paraId="1704A976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Значение дорожных знаков;</w:t>
      </w:r>
    </w:p>
    <w:p w14:paraId="28E5C180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Знакомство с местом остановки пассажирского транспорта;</w:t>
      </w:r>
    </w:p>
    <w:p w14:paraId="113D16BB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Пешеходный переход.</w:t>
      </w:r>
    </w:p>
    <w:p w14:paraId="6F9DC57E" w14:textId="77777777" w:rsidR="006504CE" w:rsidRPr="006504CE" w:rsidRDefault="006504CE" w:rsidP="006504CE">
      <w:pPr>
        <w:rPr>
          <w:rFonts w:ascii="Times New Roman" w:hAnsi="Times New Roman" w:cs="Times New Roman"/>
          <w:sz w:val="24"/>
          <w:szCs w:val="24"/>
        </w:rPr>
      </w:pPr>
      <w:r w:rsidRPr="006504CE">
        <w:rPr>
          <w:rFonts w:ascii="Times New Roman" w:hAnsi="Times New Roman" w:cs="Times New Roman"/>
          <w:sz w:val="24"/>
          <w:szCs w:val="24"/>
        </w:rPr>
        <w:t> </w:t>
      </w:r>
    </w:p>
    <w:p w14:paraId="1FC39400" w14:textId="77777777" w:rsidR="006C2B21" w:rsidRDefault="006C2B21"/>
    <w:sectPr w:rsidR="006C2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936A5"/>
    <w:multiLevelType w:val="multilevel"/>
    <w:tmpl w:val="31CE2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6E3"/>
    <w:rsid w:val="001116E3"/>
    <w:rsid w:val="006504CE"/>
    <w:rsid w:val="006C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BE2C"/>
  <w15:chartTrackingRefBased/>
  <w15:docId w15:val="{9E6A4F82-1585-4C64-AC80-0DA7CBAF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3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35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003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59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7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1647</Words>
  <Characters>9388</Characters>
  <Application>Microsoft Office Word</Application>
  <DocSecurity>0</DocSecurity>
  <Lines>78</Lines>
  <Paragraphs>22</Paragraphs>
  <ScaleCrop>false</ScaleCrop>
  <Company/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2024-12-16T06:01:00Z</dcterms:created>
  <dcterms:modified xsi:type="dcterms:W3CDTF">2024-12-16T06:03:00Z</dcterms:modified>
</cp:coreProperties>
</file>